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3F4B" w14:textId="3782631F" w:rsidR="001F1C69" w:rsidRDefault="001F1C69" w:rsidP="003F10D2">
      <w:pPr>
        <w:ind w:leftChars="-129" w:left="-284" w:firstLineChars="129" w:firstLine="284"/>
        <w:jc w:val="right"/>
        <w:rPr>
          <w:szCs w:val="28"/>
        </w:rPr>
      </w:pPr>
      <w:r>
        <w:rPr>
          <w:szCs w:val="28"/>
        </w:rPr>
        <w:t>202</w:t>
      </w:r>
      <w:r w:rsidR="00E90429">
        <w:rPr>
          <w:rFonts w:hint="eastAsia"/>
          <w:szCs w:val="28"/>
        </w:rPr>
        <w:t>6</w:t>
      </w:r>
      <w:r>
        <w:rPr>
          <w:szCs w:val="28"/>
        </w:rPr>
        <w:t>年</w:t>
      </w:r>
      <w:r w:rsidR="00E90429">
        <w:rPr>
          <w:rFonts w:hint="eastAsia"/>
          <w:szCs w:val="28"/>
        </w:rPr>
        <w:t>6</w:t>
      </w:r>
      <w:r>
        <w:rPr>
          <w:szCs w:val="28"/>
        </w:rPr>
        <w:t>月</w:t>
      </w:r>
      <w:r w:rsidR="00240C30">
        <w:rPr>
          <w:rFonts w:hint="eastAsia"/>
          <w:szCs w:val="28"/>
        </w:rPr>
        <w:t>26</w:t>
      </w:r>
      <w:r>
        <w:rPr>
          <w:szCs w:val="28"/>
        </w:rPr>
        <w:t>日</w:t>
      </w:r>
    </w:p>
    <w:p w14:paraId="504FFF2E" w14:textId="77777777" w:rsidR="001F1C69" w:rsidRDefault="001F1C69" w:rsidP="001F1C69">
      <w:pPr>
        <w:jc w:val="right"/>
        <w:rPr>
          <w:szCs w:val="28"/>
        </w:rPr>
      </w:pPr>
      <w:r>
        <w:rPr>
          <w:rFonts w:hint="eastAsia"/>
          <w:szCs w:val="28"/>
        </w:rPr>
        <w:t>セイコー健康保険組合</w:t>
      </w:r>
    </w:p>
    <w:p w14:paraId="3D388694" w14:textId="77777777" w:rsidR="00240C30" w:rsidRDefault="00240C30" w:rsidP="000F369C">
      <w:pPr>
        <w:jc w:val="center"/>
        <w:rPr>
          <w:b/>
          <w:sz w:val="24"/>
          <w:szCs w:val="28"/>
          <w:shd w:val="pct15" w:color="auto" w:fill="FFFFFF"/>
        </w:rPr>
      </w:pPr>
    </w:p>
    <w:p w14:paraId="6B859BD1" w14:textId="07E97A5F" w:rsidR="001237FC" w:rsidRPr="001F1C69" w:rsidRDefault="00240C30" w:rsidP="000F369C">
      <w:pPr>
        <w:jc w:val="center"/>
        <w:rPr>
          <w:b/>
          <w:sz w:val="24"/>
          <w:szCs w:val="28"/>
        </w:rPr>
      </w:pPr>
      <w:r w:rsidRPr="00240C30">
        <w:rPr>
          <w:rFonts w:hint="eastAsia"/>
          <w:b/>
          <w:sz w:val="24"/>
          <w:szCs w:val="28"/>
        </w:rPr>
        <w:t>定期健診(</w:t>
      </w:r>
      <w:r w:rsidR="00DE42B5" w:rsidRPr="00240C30">
        <w:rPr>
          <w:rFonts w:hint="eastAsia"/>
          <w:b/>
          <w:sz w:val="24"/>
          <w:szCs w:val="28"/>
        </w:rPr>
        <w:t>集団健診</w:t>
      </w:r>
      <w:r w:rsidRPr="00240C30">
        <w:rPr>
          <w:rFonts w:hint="eastAsia"/>
          <w:b/>
          <w:sz w:val="24"/>
          <w:szCs w:val="28"/>
        </w:rPr>
        <w:t>)</w:t>
      </w:r>
      <w:r w:rsidR="00DE42B5">
        <w:rPr>
          <w:rFonts w:hint="eastAsia"/>
          <w:b/>
          <w:sz w:val="24"/>
          <w:szCs w:val="28"/>
        </w:rPr>
        <w:t>での子宮頸がん検査方法変更に伴うご案内</w:t>
      </w:r>
    </w:p>
    <w:p w14:paraId="7FB789BF" w14:textId="77777777" w:rsidR="00C77D36" w:rsidRPr="001F1C69" w:rsidRDefault="00C77D36" w:rsidP="000F369C">
      <w:pPr>
        <w:jc w:val="center"/>
        <w:rPr>
          <w:b/>
          <w:sz w:val="21"/>
        </w:rPr>
      </w:pPr>
    </w:p>
    <w:p w14:paraId="405BF641" w14:textId="0226BEE3" w:rsidR="00E90429" w:rsidRDefault="00E90429" w:rsidP="00E90429">
      <w:r>
        <w:t>2026年度の定期健診を</w:t>
      </w:r>
      <w:r w:rsidRPr="00240C30">
        <w:t>集団健診</w:t>
      </w:r>
      <w:r>
        <w:rPr>
          <w:rFonts w:hint="eastAsia"/>
        </w:rPr>
        <w:t>で</w:t>
      </w:r>
      <w:r>
        <w:t>受診される方</w:t>
      </w:r>
      <w:r>
        <w:rPr>
          <w:rFonts w:hint="eastAsia"/>
        </w:rPr>
        <w:t>の</w:t>
      </w:r>
      <w:r>
        <w:t>子宮頸がんの</w:t>
      </w:r>
      <w:r>
        <w:rPr>
          <w:rFonts w:hint="eastAsia"/>
        </w:rPr>
        <w:t>検査方法の変更について、ご案内させていただきます。</w:t>
      </w:r>
    </w:p>
    <w:p w14:paraId="230303D7" w14:textId="39610EC3" w:rsidR="00E90429" w:rsidRDefault="00E90429" w:rsidP="00E90429">
      <w:r>
        <w:rPr>
          <w:rFonts w:hint="eastAsia"/>
        </w:rPr>
        <w:t>従来、自己採取方式による子宮頸部細胞診の検査にて実施しておりましたが、今年度より</w:t>
      </w:r>
      <w:r w:rsidR="00814C76">
        <w:rPr>
          <w:rFonts w:hint="eastAsia"/>
        </w:rPr>
        <w:t>医師</w:t>
      </w:r>
      <w:r>
        <w:rPr>
          <w:rFonts w:hint="eastAsia"/>
        </w:rPr>
        <w:t>採取による検査方式に変更いたします。医師採取の子宮頸部細胞診につ</w:t>
      </w:r>
      <w:r w:rsidR="009D5125">
        <w:rPr>
          <w:rFonts w:hint="eastAsia"/>
        </w:rPr>
        <w:t>いて</w:t>
      </w:r>
      <w:r>
        <w:rPr>
          <w:rFonts w:hint="eastAsia"/>
        </w:rPr>
        <w:t>は、</w:t>
      </w:r>
      <w:r w:rsidRPr="00240C30">
        <w:rPr>
          <w:rFonts w:hint="eastAsia"/>
        </w:rPr>
        <w:t>集団健診</w:t>
      </w:r>
      <w:r w:rsidR="009D5125" w:rsidRPr="00240C30">
        <w:rPr>
          <w:rFonts w:hint="eastAsia"/>
        </w:rPr>
        <w:t>の会場</w:t>
      </w:r>
      <w:r>
        <w:rPr>
          <w:rFonts w:hint="eastAsia"/>
        </w:rPr>
        <w:t>では実施ができないため、お手数をおかけいたしますが、委託会社（ウィーメックス）にて提携している健診機関にて、受診していただく事となります。</w:t>
      </w:r>
    </w:p>
    <w:p w14:paraId="3F2C6916" w14:textId="4C8586D5" w:rsidR="002C45C3" w:rsidRDefault="00E90429" w:rsidP="00E90429">
      <w:r>
        <w:rPr>
          <w:rFonts w:hint="eastAsia"/>
        </w:rPr>
        <w:t>つきましては、下記の内容をご確認いただき、</w:t>
      </w:r>
      <w:r w:rsidRPr="007D657E">
        <w:rPr>
          <w:rFonts w:hint="eastAsia"/>
        </w:rPr>
        <w:t>期日内にお申し込みのうえ、ご受診</w:t>
      </w:r>
      <w:r>
        <w:rPr>
          <w:rFonts w:hint="eastAsia"/>
        </w:rPr>
        <w:t>くださいま</w:t>
      </w:r>
      <w:r w:rsidRPr="007D657E">
        <w:rPr>
          <w:rFonts w:hint="eastAsia"/>
        </w:rPr>
        <w:t>すようお願い申し上げます。</w:t>
      </w:r>
    </w:p>
    <w:p w14:paraId="0E1FB3BF" w14:textId="77777777" w:rsidR="002C45C3" w:rsidRDefault="002C45C3" w:rsidP="002C45C3">
      <w:pPr>
        <w:pStyle w:val="ac"/>
      </w:pPr>
      <w:r>
        <w:rPr>
          <w:rFonts w:hint="eastAsia"/>
        </w:rPr>
        <w:t>記</w:t>
      </w:r>
    </w:p>
    <w:p w14:paraId="713F609A" w14:textId="77777777" w:rsidR="002C45C3" w:rsidRDefault="002C45C3" w:rsidP="002C45C3"/>
    <w:p w14:paraId="359FFA00" w14:textId="68BA1CFE" w:rsidR="00814C76" w:rsidRDefault="00814C76" w:rsidP="002C45C3">
      <w:pPr>
        <w:pStyle w:val="a3"/>
        <w:numPr>
          <w:ilvl w:val="0"/>
          <w:numId w:val="11"/>
        </w:numPr>
        <w:ind w:leftChars="0"/>
        <w:rPr>
          <w:b/>
          <w:sz w:val="18"/>
          <w:szCs w:val="18"/>
        </w:rPr>
      </w:pPr>
      <w:r w:rsidRPr="00814C76">
        <w:rPr>
          <w:rFonts w:hint="eastAsia"/>
          <w:b/>
          <w:sz w:val="24"/>
          <w:szCs w:val="24"/>
        </w:rPr>
        <w:t>対象者：</w:t>
      </w:r>
      <w:r w:rsidRPr="00814C76">
        <w:rPr>
          <w:b/>
          <w:sz w:val="24"/>
          <w:szCs w:val="24"/>
        </w:rPr>
        <w:t>定期健診を</w:t>
      </w:r>
      <w:r w:rsidRPr="00240C30">
        <w:rPr>
          <w:b/>
          <w:sz w:val="24"/>
          <w:szCs w:val="24"/>
        </w:rPr>
        <w:t>集団健診</w:t>
      </w:r>
      <w:r w:rsidRPr="00814C76">
        <w:rPr>
          <w:b/>
          <w:sz w:val="24"/>
          <w:szCs w:val="24"/>
        </w:rPr>
        <w:t>で受診される女性の被保険者</w:t>
      </w:r>
      <w:r w:rsidRPr="00814C76">
        <w:rPr>
          <w:b/>
          <w:sz w:val="18"/>
          <w:szCs w:val="18"/>
        </w:rPr>
        <w:t>(人間ドック受診予定・退職予定者を除く）</w:t>
      </w:r>
    </w:p>
    <w:p w14:paraId="76908DF0" w14:textId="77777777" w:rsidR="00814C76" w:rsidRPr="00814C76" w:rsidRDefault="00814C76" w:rsidP="00814C76">
      <w:pPr>
        <w:pStyle w:val="a3"/>
        <w:ind w:leftChars="0" w:left="420"/>
        <w:rPr>
          <w:b/>
          <w:sz w:val="24"/>
          <w:szCs w:val="24"/>
        </w:rPr>
      </w:pPr>
    </w:p>
    <w:p w14:paraId="2769F952" w14:textId="1877590D" w:rsidR="002C45C3" w:rsidRPr="00814C76" w:rsidRDefault="002C45C3" w:rsidP="002C45C3">
      <w:pPr>
        <w:pStyle w:val="a3"/>
        <w:numPr>
          <w:ilvl w:val="0"/>
          <w:numId w:val="11"/>
        </w:numPr>
        <w:ind w:leftChars="0"/>
        <w:rPr>
          <w:b/>
          <w:sz w:val="24"/>
          <w:szCs w:val="24"/>
        </w:rPr>
      </w:pPr>
      <w:r w:rsidRPr="00814C76">
        <w:rPr>
          <w:rFonts w:hint="eastAsia"/>
          <w:b/>
          <w:sz w:val="24"/>
          <w:szCs w:val="24"/>
        </w:rPr>
        <w:t>申込</w:t>
      </w:r>
      <w:r w:rsidR="0049435A" w:rsidRPr="00814C76">
        <w:rPr>
          <w:rFonts w:hint="eastAsia"/>
          <w:b/>
          <w:sz w:val="24"/>
          <w:szCs w:val="24"/>
        </w:rPr>
        <w:t>方法・</w:t>
      </w:r>
      <w:r w:rsidR="00BE153A" w:rsidRPr="00814C76">
        <w:rPr>
          <w:rFonts w:hint="eastAsia"/>
          <w:b/>
          <w:sz w:val="24"/>
          <w:szCs w:val="24"/>
        </w:rPr>
        <w:t>受診期限</w:t>
      </w:r>
    </w:p>
    <w:p w14:paraId="278E7E8E" w14:textId="77777777" w:rsidR="002C45C3" w:rsidRDefault="00BE153A" w:rsidP="00BE153A">
      <w:pPr>
        <w:ind w:left="420"/>
      </w:pPr>
      <w:r w:rsidRPr="00BE153A">
        <w:rPr>
          <w:rFonts w:hint="eastAsia"/>
        </w:rPr>
        <w:t>外部委託会社（ウィーメックス）の提携する健診機関</w:t>
      </w:r>
      <w:r>
        <w:rPr>
          <w:rFonts w:hint="eastAsia"/>
        </w:rPr>
        <w:t>から選択し</w:t>
      </w:r>
      <w:r w:rsidRPr="00BE153A">
        <w:rPr>
          <w:rFonts w:hint="eastAsia"/>
        </w:rPr>
        <w:t>、以下の手順にて、ご自身で申込みをしていただきます。</w:t>
      </w:r>
      <w:r w:rsidR="002C45C3" w:rsidRPr="009007DE">
        <w:rPr>
          <w:rFonts w:hint="eastAsia"/>
        </w:rPr>
        <w:t>申込方法は以下の</w:t>
      </w:r>
      <w:r w:rsidR="002C45C3">
        <w:rPr>
          <w:rFonts w:hint="eastAsia"/>
        </w:rPr>
        <w:t>二通り</w:t>
      </w:r>
      <w:r w:rsidR="002C45C3" w:rsidRPr="009007DE">
        <w:rPr>
          <w:rFonts w:hint="eastAsia"/>
        </w:rPr>
        <w:t>となります。</w:t>
      </w:r>
    </w:p>
    <w:p w14:paraId="2099D72B" w14:textId="77777777" w:rsidR="00BE153A" w:rsidRPr="0049435A" w:rsidRDefault="00BE153A" w:rsidP="002C45C3">
      <w:r>
        <w:rPr>
          <w:rFonts w:hint="eastAsia"/>
        </w:rPr>
        <w:t xml:space="preserve">　</w:t>
      </w:r>
    </w:p>
    <w:p w14:paraId="48E04E55" w14:textId="77777777" w:rsidR="002C45C3" w:rsidRPr="00814C76" w:rsidRDefault="002C45C3" w:rsidP="002C45C3">
      <w:pPr>
        <w:pStyle w:val="a3"/>
        <w:numPr>
          <w:ilvl w:val="0"/>
          <w:numId w:val="3"/>
        </w:numPr>
        <w:ind w:leftChars="0"/>
        <w:rPr>
          <w:b/>
          <w:sz w:val="24"/>
          <w:szCs w:val="24"/>
        </w:rPr>
      </w:pPr>
      <w:r w:rsidRPr="00814C76">
        <w:rPr>
          <w:rFonts w:hint="eastAsia"/>
          <w:b/>
          <w:sz w:val="24"/>
          <w:szCs w:val="24"/>
        </w:rPr>
        <w:t>＜直接予約方式＞</w:t>
      </w:r>
    </w:p>
    <w:p w14:paraId="6029F82E" w14:textId="109A34A9" w:rsidR="002C45C3" w:rsidRDefault="002C45C3" w:rsidP="00BE153A">
      <w:pPr>
        <w:pStyle w:val="a3"/>
        <w:ind w:leftChars="0" w:left="780"/>
        <w:rPr>
          <w:b/>
        </w:rPr>
      </w:pPr>
      <w:r w:rsidRPr="00AC4AEF">
        <w:rPr>
          <w:rFonts w:hint="eastAsia"/>
          <w:b/>
        </w:rPr>
        <w:t>希望の健診機関に直接電話で予約し、確定した受診予定日をウィーメックスのWEBシステム</w:t>
      </w:r>
      <w:r w:rsidR="003F10D2">
        <w:rPr>
          <w:b/>
        </w:rPr>
        <w:br/>
      </w:r>
      <w:r>
        <w:rPr>
          <w:rFonts w:hint="eastAsia"/>
          <w:b/>
        </w:rPr>
        <w:t>（申込専用サイト）</w:t>
      </w:r>
      <w:r w:rsidRPr="00AC4AEF">
        <w:rPr>
          <w:rFonts w:hint="eastAsia"/>
          <w:b/>
        </w:rPr>
        <w:t>に登録する</w:t>
      </w:r>
      <w:r>
        <w:rPr>
          <w:rFonts w:hint="eastAsia"/>
          <w:b/>
        </w:rPr>
        <w:t>方法</w:t>
      </w:r>
    </w:p>
    <w:p w14:paraId="4522ECBB" w14:textId="77777777" w:rsidR="002C45C3" w:rsidRPr="00BE153A" w:rsidRDefault="002C45C3" w:rsidP="002C45C3">
      <w:pPr>
        <w:pStyle w:val="a3"/>
        <w:ind w:leftChars="0" w:left="360"/>
        <w:rPr>
          <w:b/>
        </w:rPr>
      </w:pPr>
    </w:p>
    <w:p w14:paraId="67E08A9D" w14:textId="77777777" w:rsidR="002C45C3" w:rsidRPr="00814C76" w:rsidRDefault="002C45C3" w:rsidP="002C45C3">
      <w:pPr>
        <w:pStyle w:val="a3"/>
        <w:numPr>
          <w:ilvl w:val="0"/>
          <w:numId w:val="3"/>
        </w:numPr>
        <w:ind w:leftChars="0"/>
        <w:rPr>
          <w:b/>
          <w:sz w:val="24"/>
          <w:szCs w:val="24"/>
        </w:rPr>
      </w:pPr>
      <w:r w:rsidRPr="00814C76">
        <w:rPr>
          <w:rFonts w:hint="eastAsia"/>
          <w:b/>
          <w:sz w:val="24"/>
          <w:szCs w:val="24"/>
        </w:rPr>
        <w:t>＜希望日入力方式＞</w:t>
      </w:r>
    </w:p>
    <w:p w14:paraId="2C328A38" w14:textId="77777777" w:rsidR="002C45C3" w:rsidRDefault="002C45C3" w:rsidP="00BE153A">
      <w:pPr>
        <w:pStyle w:val="a3"/>
        <w:ind w:leftChars="0"/>
        <w:rPr>
          <w:b/>
        </w:rPr>
      </w:pPr>
      <w:r w:rsidRPr="00AC4AEF">
        <w:rPr>
          <w:rFonts w:hint="eastAsia"/>
          <w:b/>
        </w:rPr>
        <w:t>ウィーメックスのWEBシステム</w:t>
      </w:r>
      <w:r>
        <w:rPr>
          <w:rFonts w:hint="eastAsia"/>
          <w:b/>
        </w:rPr>
        <w:t>（申込専用サイト）</w:t>
      </w:r>
      <w:r w:rsidRPr="00AC4AEF">
        <w:rPr>
          <w:rFonts w:hint="eastAsia"/>
          <w:b/>
        </w:rPr>
        <w:t>に</w:t>
      </w:r>
      <w:r>
        <w:rPr>
          <w:rFonts w:hint="eastAsia"/>
          <w:b/>
        </w:rPr>
        <w:t>て</w:t>
      </w:r>
      <w:r w:rsidRPr="00AC4AEF">
        <w:rPr>
          <w:rFonts w:hint="eastAsia"/>
          <w:b/>
        </w:rPr>
        <w:t>、健診機関</w:t>
      </w:r>
      <w:r>
        <w:rPr>
          <w:rFonts w:hint="eastAsia"/>
          <w:b/>
        </w:rPr>
        <w:t>と</w:t>
      </w:r>
      <w:r w:rsidRPr="00AC4AEF">
        <w:rPr>
          <w:rFonts w:hint="eastAsia"/>
          <w:b/>
        </w:rPr>
        <w:t>受診希望日</w:t>
      </w:r>
      <w:r>
        <w:rPr>
          <w:rFonts w:hint="eastAsia"/>
          <w:b/>
        </w:rPr>
        <w:t>（候補日）を登録して予約する方法</w:t>
      </w:r>
    </w:p>
    <w:p w14:paraId="5A56A28E" w14:textId="77777777" w:rsidR="00814C76" w:rsidRDefault="002C45C3" w:rsidP="00814C76">
      <w:pPr>
        <w:pStyle w:val="a3"/>
        <w:ind w:leftChars="0"/>
      </w:pPr>
      <w:r w:rsidRPr="001F1C69">
        <w:rPr>
          <w:rFonts w:hint="eastAsia"/>
        </w:rPr>
        <w:t>※</w:t>
      </w:r>
      <w:r w:rsidRPr="00D33B19">
        <w:rPr>
          <w:rFonts w:hint="eastAsia"/>
        </w:rPr>
        <w:t>ウィーメックスの担当者が健診機関と日程</w:t>
      </w:r>
      <w:r>
        <w:rPr>
          <w:rFonts w:hint="eastAsia"/>
        </w:rPr>
        <w:t>を</w:t>
      </w:r>
      <w:r w:rsidRPr="00D33B19">
        <w:rPr>
          <w:rFonts w:hint="eastAsia"/>
        </w:rPr>
        <w:t>調整するのに</w:t>
      </w:r>
      <w:r>
        <w:rPr>
          <w:rFonts w:hint="eastAsia"/>
        </w:rPr>
        <w:t>、</w:t>
      </w:r>
      <w:r w:rsidRPr="00D33B19">
        <w:rPr>
          <w:rFonts w:hint="eastAsia"/>
        </w:rPr>
        <w:t>10日程度のお時間がかかります</w:t>
      </w:r>
    </w:p>
    <w:p w14:paraId="10313809" w14:textId="08986B3C" w:rsidR="002C45C3" w:rsidRPr="00BE153A" w:rsidRDefault="002C45C3" w:rsidP="00814C76">
      <w:pPr>
        <w:pStyle w:val="a3"/>
        <w:ind w:leftChars="0"/>
        <w:rPr>
          <w:b/>
        </w:rPr>
      </w:pPr>
      <w:r w:rsidRPr="00D33B19">
        <w:rPr>
          <w:rFonts w:hint="eastAsia"/>
        </w:rPr>
        <w:t>ので、①の直接予約方式がおすすめです。</w:t>
      </w:r>
    </w:p>
    <w:p w14:paraId="4B3F7DD9" w14:textId="77777777" w:rsidR="002C45C3" w:rsidRPr="00BE153A" w:rsidRDefault="002C45C3" w:rsidP="002C45C3">
      <w:pPr>
        <w:rPr>
          <w:b/>
          <w:color w:val="FF0000"/>
          <w:sz w:val="24"/>
          <w:szCs w:val="24"/>
        </w:rPr>
      </w:pPr>
    </w:p>
    <w:p w14:paraId="74B59BA7" w14:textId="094C1A7C" w:rsidR="00E90429" w:rsidRPr="00D514C6" w:rsidRDefault="00E90429" w:rsidP="00D514C6">
      <w:pPr>
        <w:ind w:firstLineChars="200" w:firstLine="482"/>
        <w:rPr>
          <w:b/>
          <w:color w:val="0070C0"/>
          <w:sz w:val="21"/>
          <w:szCs w:val="21"/>
        </w:rPr>
      </w:pPr>
      <w:r w:rsidRPr="00814C76">
        <w:rPr>
          <w:rFonts w:hint="eastAsia"/>
          <w:b/>
          <w:color w:val="0070C0"/>
          <w:sz w:val="24"/>
          <w:szCs w:val="24"/>
        </w:rPr>
        <w:t>＜申込開始日＞ 2026年7月 1日（水）</w:t>
      </w:r>
      <w:r w:rsidR="00D514C6" w:rsidRPr="00814C76">
        <w:rPr>
          <w:rFonts w:hint="eastAsia"/>
          <w:b/>
          <w:color w:val="0070C0"/>
          <w:sz w:val="24"/>
          <w:szCs w:val="24"/>
        </w:rPr>
        <w:t xml:space="preserve"> </w:t>
      </w:r>
      <w:r w:rsidRPr="00D514C6">
        <w:rPr>
          <w:rFonts w:hint="eastAsia"/>
          <w:b/>
          <w:color w:val="0070C0"/>
          <w:sz w:val="21"/>
          <w:szCs w:val="21"/>
        </w:rPr>
        <w:t>※ウィーメックスから案内メールが送付されます。</w:t>
      </w:r>
    </w:p>
    <w:p w14:paraId="67AF0A62" w14:textId="7649F46F" w:rsidR="00DE42B5" w:rsidRPr="00D514C6" w:rsidRDefault="00DE42B5" w:rsidP="00D514C6">
      <w:pPr>
        <w:ind w:rightChars="-194" w:right="-427" w:firstLineChars="400" w:firstLine="803"/>
        <w:rPr>
          <w:b/>
          <w:sz w:val="20"/>
          <w:szCs w:val="20"/>
        </w:rPr>
      </w:pPr>
      <w:r w:rsidRPr="00D514C6">
        <w:rPr>
          <w:rFonts w:hint="eastAsia"/>
          <w:b/>
          <w:sz w:val="20"/>
          <w:szCs w:val="20"/>
        </w:rPr>
        <w:t>メール件名：　「2026年度子宮頸がん検査（子宮頸部細胞診・医師採取）の予約と受診のお願い」</w:t>
      </w:r>
    </w:p>
    <w:p w14:paraId="636E208C" w14:textId="77777777" w:rsidR="00D514C6" w:rsidRDefault="00DE42B5" w:rsidP="00D514C6">
      <w:pPr>
        <w:ind w:leftChars="200" w:left="440" w:firstLineChars="200" w:firstLine="402"/>
        <w:rPr>
          <w:sz w:val="20"/>
          <w:szCs w:val="20"/>
        </w:rPr>
      </w:pPr>
      <w:r w:rsidRPr="00D514C6">
        <w:rPr>
          <w:rFonts w:hint="eastAsia"/>
          <w:b/>
          <w:sz w:val="20"/>
          <w:szCs w:val="20"/>
        </w:rPr>
        <w:t>配信元メールアドレス</w:t>
      </w:r>
      <w:r w:rsidRPr="00D514C6">
        <w:rPr>
          <w:rFonts w:hint="eastAsia"/>
          <w:sz w:val="20"/>
          <w:szCs w:val="20"/>
        </w:rPr>
        <w:t>：</w:t>
      </w:r>
      <w:hyperlink r:id="rId7" w:history="1">
        <w:r w:rsidRPr="00D514C6">
          <w:rPr>
            <w:rStyle w:val="af5"/>
            <w:rFonts w:ascii="ＭＳ Ｐゴシック" w:eastAsia="ＭＳ Ｐゴシック" w:hAnsi="ＭＳ Ｐゴシック"/>
            <w:sz w:val="20"/>
            <w:szCs w:val="20"/>
          </w:rPr>
          <w:t>wemex@inexus.ne.jp</w:t>
        </w:r>
      </w:hyperlink>
      <w:r w:rsidRPr="00D514C6">
        <w:rPr>
          <w:rFonts w:ascii="ＭＳ Ｐゴシック" w:eastAsia="ＭＳ Ｐゴシック" w:hAnsi="ＭＳ Ｐゴシック"/>
          <w:sz w:val="20"/>
          <w:szCs w:val="20"/>
        </w:rPr>
        <w:t xml:space="preserve">　</w:t>
      </w:r>
      <w:r w:rsidRPr="00D514C6">
        <w:rPr>
          <w:rFonts w:ascii="ＭＳ Ｐゴシック" w:eastAsia="ＭＳ Ｐゴシック" w:hAnsi="ＭＳ Ｐゴシック" w:hint="eastAsia"/>
          <w:sz w:val="20"/>
          <w:szCs w:val="20"/>
        </w:rPr>
        <w:t>（</w:t>
      </w:r>
      <w:r w:rsidRPr="00D514C6">
        <w:rPr>
          <w:rFonts w:hint="eastAsia"/>
          <w:sz w:val="20"/>
          <w:szCs w:val="20"/>
        </w:rPr>
        <w:t>配信元からのメールが届くよう、ドメインの受信設定を</w:t>
      </w:r>
    </w:p>
    <w:p w14:paraId="29051D82" w14:textId="37E9F0DA" w:rsidR="00DE42B5" w:rsidRPr="00D514C6" w:rsidRDefault="00DE42B5" w:rsidP="00D514C6">
      <w:pPr>
        <w:ind w:leftChars="200" w:left="440" w:firstLineChars="200" w:firstLine="400"/>
        <w:rPr>
          <w:sz w:val="20"/>
          <w:szCs w:val="20"/>
        </w:rPr>
      </w:pPr>
      <w:r w:rsidRPr="00D514C6">
        <w:rPr>
          <w:rFonts w:hint="eastAsia"/>
          <w:sz w:val="20"/>
          <w:szCs w:val="20"/>
        </w:rPr>
        <w:t>確認してください。）</w:t>
      </w:r>
      <w:r w:rsidR="0093680F">
        <w:rPr>
          <w:rFonts w:hint="eastAsia"/>
          <w:sz w:val="20"/>
          <w:szCs w:val="20"/>
        </w:rPr>
        <w:t xml:space="preserve">　※ </w:t>
      </w:r>
      <w:r w:rsidRPr="00D514C6">
        <w:rPr>
          <w:rFonts w:hint="eastAsia"/>
          <w:sz w:val="20"/>
          <w:szCs w:val="20"/>
        </w:rPr>
        <w:t>メールが届きましたら、内容をよくご覧のうえ、ご予約をお願いいたします。</w:t>
      </w:r>
    </w:p>
    <w:p w14:paraId="5C453492" w14:textId="77777777" w:rsidR="00D514C6" w:rsidRDefault="00D514C6" w:rsidP="00E90429">
      <w:pPr>
        <w:ind w:firstLineChars="200" w:firstLine="482"/>
        <w:rPr>
          <w:b/>
          <w:color w:val="0070C0"/>
          <w:sz w:val="24"/>
          <w:szCs w:val="24"/>
        </w:rPr>
      </w:pPr>
    </w:p>
    <w:p w14:paraId="6F976F98" w14:textId="3D8E8E09" w:rsidR="0093680F" w:rsidRDefault="0093680F" w:rsidP="00E90429">
      <w:pPr>
        <w:ind w:firstLineChars="200" w:firstLine="482"/>
        <w:rPr>
          <w:b/>
          <w:color w:val="0070C0"/>
          <w:sz w:val="24"/>
          <w:szCs w:val="24"/>
        </w:rPr>
      </w:pPr>
      <w:r w:rsidRPr="00814C76">
        <w:rPr>
          <w:rFonts w:hint="eastAsia"/>
          <w:b/>
          <w:color w:val="0070C0"/>
          <w:sz w:val="24"/>
          <w:szCs w:val="24"/>
        </w:rPr>
        <w:t>＜</w:t>
      </w:r>
      <w:r>
        <w:rPr>
          <w:rFonts w:hint="eastAsia"/>
          <w:b/>
          <w:color w:val="0070C0"/>
          <w:sz w:val="24"/>
          <w:szCs w:val="24"/>
        </w:rPr>
        <w:t>リマインドメール＞　8月上旬頃に未申込者宛にウィーメックスより送信</w:t>
      </w:r>
    </w:p>
    <w:p w14:paraId="4FB0FE98" w14:textId="3E6BB04A" w:rsidR="00FF3C94" w:rsidRDefault="0093680F" w:rsidP="0093680F">
      <w:pPr>
        <w:ind w:rightChars="-194" w:right="-427" w:firstLineChars="350" w:firstLine="703"/>
        <w:rPr>
          <w:b/>
          <w:sz w:val="20"/>
          <w:szCs w:val="20"/>
        </w:rPr>
      </w:pPr>
      <w:r>
        <w:rPr>
          <w:rFonts w:hint="eastAsia"/>
          <w:b/>
          <w:sz w:val="20"/>
          <w:szCs w:val="20"/>
        </w:rPr>
        <w:t>※</w:t>
      </w:r>
      <w:r w:rsidRPr="0093680F">
        <w:rPr>
          <w:rFonts w:hint="eastAsia"/>
          <w:b/>
          <w:sz w:val="20"/>
          <w:szCs w:val="20"/>
        </w:rPr>
        <w:t>かかりつけの病院等ですでに</w:t>
      </w:r>
      <w:r>
        <w:rPr>
          <w:rFonts w:hint="eastAsia"/>
          <w:b/>
          <w:sz w:val="20"/>
          <w:szCs w:val="20"/>
        </w:rPr>
        <w:t>受診されている方（受診予定を含む）</w:t>
      </w:r>
      <w:r w:rsidR="00FF3C94">
        <w:rPr>
          <w:rFonts w:hint="eastAsia"/>
          <w:b/>
          <w:sz w:val="20"/>
          <w:szCs w:val="20"/>
        </w:rPr>
        <w:t>など、受診を辞退される場合は、</w:t>
      </w:r>
    </w:p>
    <w:p w14:paraId="219147DA" w14:textId="340FFCC6" w:rsidR="00FF3C94" w:rsidRPr="0093680F" w:rsidRDefault="00FF3C94" w:rsidP="00FF3C94">
      <w:pPr>
        <w:ind w:rightChars="-194" w:right="-427" w:firstLineChars="450" w:firstLine="904"/>
        <w:rPr>
          <w:b/>
          <w:sz w:val="20"/>
          <w:szCs w:val="20"/>
        </w:rPr>
      </w:pPr>
      <w:r>
        <w:rPr>
          <w:rFonts w:hint="eastAsia"/>
          <w:b/>
          <w:sz w:val="20"/>
          <w:szCs w:val="20"/>
        </w:rPr>
        <w:t>辞退理由についてのアンケートに回答していたくよう、メールにアンケートのURLを記載する予定です。</w:t>
      </w:r>
    </w:p>
    <w:p w14:paraId="00322D92" w14:textId="01982470" w:rsidR="0093680F" w:rsidRPr="0093680F" w:rsidRDefault="0093680F" w:rsidP="00E90429">
      <w:pPr>
        <w:ind w:firstLineChars="200" w:firstLine="482"/>
        <w:rPr>
          <w:b/>
          <w:color w:val="0070C0"/>
          <w:sz w:val="24"/>
          <w:szCs w:val="24"/>
        </w:rPr>
      </w:pPr>
    </w:p>
    <w:p w14:paraId="23695F42" w14:textId="5B802B13" w:rsidR="002C45C3" w:rsidRDefault="00E90429" w:rsidP="00E90429">
      <w:pPr>
        <w:ind w:firstLineChars="200" w:firstLine="482"/>
        <w:rPr>
          <w:b/>
          <w:color w:val="0070C0"/>
          <w:sz w:val="24"/>
          <w:szCs w:val="24"/>
        </w:rPr>
      </w:pPr>
      <w:r w:rsidRPr="00814C76">
        <w:rPr>
          <w:rFonts w:hint="eastAsia"/>
          <w:b/>
          <w:color w:val="0070C0"/>
          <w:sz w:val="24"/>
          <w:szCs w:val="24"/>
        </w:rPr>
        <w:t>＜申込</w:t>
      </w:r>
      <w:proofErr w:type="gramStart"/>
      <w:r w:rsidRPr="00814C76">
        <w:rPr>
          <w:rFonts w:hint="eastAsia"/>
          <w:b/>
          <w:color w:val="0070C0"/>
          <w:sz w:val="24"/>
          <w:szCs w:val="24"/>
        </w:rPr>
        <w:t>締切</w:t>
      </w:r>
      <w:proofErr w:type="gramEnd"/>
      <w:r w:rsidRPr="00814C76">
        <w:rPr>
          <w:rFonts w:hint="eastAsia"/>
          <w:b/>
          <w:color w:val="0070C0"/>
          <w:sz w:val="24"/>
          <w:szCs w:val="24"/>
        </w:rPr>
        <w:t xml:space="preserve">＞　</w:t>
      </w:r>
      <w:r w:rsidR="009D5125">
        <w:rPr>
          <w:rFonts w:hint="eastAsia"/>
          <w:b/>
          <w:color w:val="0070C0"/>
          <w:sz w:val="24"/>
          <w:szCs w:val="24"/>
        </w:rPr>
        <w:t xml:space="preserve">　</w:t>
      </w:r>
      <w:r w:rsidRPr="00814C76">
        <w:rPr>
          <w:rFonts w:hint="eastAsia"/>
          <w:b/>
          <w:color w:val="0070C0"/>
          <w:sz w:val="24"/>
          <w:szCs w:val="24"/>
        </w:rPr>
        <w:t>2026年8月31日（月）まで</w:t>
      </w:r>
    </w:p>
    <w:p w14:paraId="781C6D3D" w14:textId="77777777" w:rsidR="00FF3C94" w:rsidRPr="00814C76" w:rsidRDefault="00FF3C94" w:rsidP="00E90429">
      <w:pPr>
        <w:ind w:firstLineChars="200" w:firstLine="482"/>
        <w:rPr>
          <w:b/>
          <w:color w:val="0070C0"/>
          <w:sz w:val="24"/>
          <w:szCs w:val="24"/>
        </w:rPr>
      </w:pPr>
    </w:p>
    <w:p w14:paraId="4D13B036" w14:textId="037C3FF9" w:rsidR="00E90429" w:rsidRDefault="00E90429" w:rsidP="00E90429">
      <w:pPr>
        <w:ind w:firstLineChars="200" w:firstLine="482"/>
        <w:rPr>
          <w:b/>
          <w:color w:val="FF0000"/>
          <w:sz w:val="24"/>
          <w:szCs w:val="24"/>
        </w:rPr>
      </w:pPr>
      <w:r w:rsidRPr="007D657E">
        <w:rPr>
          <w:rFonts w:hint="eastAsia"/>
          <w:b/>
          <w:color w:val="FF0000"/>
          <w:sz w:val="24"/>
          <w:szCs w:val="24"/>
        </w:rPr>
        <w:t>＜受診期限＞　　2026年1</w:t>
      </w:r>
      <w:r>
        <w:rPr>
          <w:rFonts w:hint="eastAsia"/>
          <w:b/>
          <w:color w:val="FF0000"/>
          <w:sz w:val="24"/>
          <w:szCs w:val="24"/>
        </w:rPr>
        <w:t>2</w:t>
      </w:r>
      <w:r w:rsidRPr="007D657E">
        <w:rPr>
          <w:rFonts w:hint="eastAsia"/>
          <w:b/>
          <w:color w:val="FF0000"/>
          <w:sz w:val="24"/>
          <w:szCs w:val="24"/>
        </w:rPr>
        <w:t>月31日（</w:t>
      </w:r>
      <w:r>
        <w:rPr>
          <w:rFonts w:hint="eastAsia"/>
          <w:b/>
          <w:color w:val="FF0000"/>
          <w:sz w:val="24"/>
          <w:szCs w:val="24"/>
        </w:rPr>
        <w:t>木</w:t>
      </w:r>
      <w:r w:rsidRPr="007D657E">
        <w:rPr>
          <w:rFonts w:hint="eastAsia"/>
          <w:b/>
          <w:color w:val="FF0000"/>
          <w:sz w:val="24"/>
          <w:szCs w:val="24"/>
        </w:rPr>
        <w:t>）まで</w:t>
      </w:r>
    </w:p>
    <w:p w14:paraId="4BAEEB5B" w14:textId="32561792" w:rsidR="002C45C3" w:rsidRPr="00CA2862" w:rsidRDefault="002C45C3" w:rsidP="00BE153A">
      <w:pPr>
        <w:ind w:rightChars="-65" w:right="-143" w:firstLineChars="200" w:firstLine="482"/>
        <w:rPr>
          <w:b/>
          <w:sz w:val="24"/>
          <w:szCs w:val="24"/>
        </w:rPr>
      </w:pPr>
      <w:r w:rsidRPr="00CA2862">
        <w:rPr>
          <w:rFonts w:hint="eastAsia"/>
          <w:b/>
          <w:sz w:val="24"/>
          <w:szCs w:val="24"/>
        </w:rPr>
        <w:lastRenderedPageBreak/>
        <w:t>【予約に関する留意事項】</w:t>
      </w:r>
    </w:p>
    <w:p w14:paraId="709ED8F3" w14:textId="77777777" w:rsidR="00E90429" w:rsidRDefault="00E90429" w:rsidP="00E90429">
      <w:pPr>
        <w:ind w:firstLineChars="200" w:firstLine="440"/>
      </w:pPr>
      <w:r>
        <w:rPr>
          <w:rFonts w:hint="eastAsia"/>
        </w:rPr>
        <w:t>受診期限は</w:t>
      </w:r>
      <w:r>
        <w:t>12月末までですが、なるべく早い日程でご受診いただくようお願いいたします。</w:t>
      </w:r>
    </w:p>
    <w:p w14:paraId="18F5E81A" w14:textId="77777777" w:rsidR="00E90429" w:rsidRDefault="00E90429" w:rsidP="00E90429">
      <w:pPr>
        <w:ind w:leftChars="200" w:left="440"/>
      </w:pPr>
      <w:r>
        <w:rPr>
          <w:rFonts w:hint="eastAsia"/>
        </w:rPr>
        <w:t>申込</w:t>
      </w:r>
      <w:proofErr w:type="gramStart"/>
      <w:r>
        <w:rPr>
          <w:rFonts w:hint="eastAsia"/>
        </w:rPr>
        <w:t>締切</w:t>
      </w:r>
      <w:proofErr w:type="gramEnd"/>
      <w:r>
        <w:rPr>
          <w:rFonts w:hint="eastAsia"/>
        </w:rPr>
        <w:t>間際の予約になりますと、ご希望の日程で</w:t>
      </w:r>
      <w:r>
        <w:t>12月末までに受診する事が難しくなる可能性が</w:t>
      </w:r>
      <w:r>
        <w:rPr>
          <w:rFonts w:hint="eastAsia"/>
        </w:rPr>
        <w:t>高くなりますので、お早めに申込みを完了していただくよう、お願いします。</w:t>
      </w:r>
    </w:p>
    <w:p w14:paraId="48435233" w14:textId="05CB3C85" w:rsidR="00E90429" w:rsidRPr="00202214" w:rsidRDefault="00E90429" w:rsidP="00202214">
      <w:pPr>
        <w:ind w:leftChars="22" w:left="928" w:rightChars="-64" w:right="-141" w:hangingChars="400" w:hanging="880"/>
        <w:rPr>
          <w:b/>
          <w:bCs/>
        </w:rPr>
      </w:pPr>
      <w:r w:rsidRPr="00DE42B5">
        <w:rPr>
          <w:rFonts w:hint="eastAsia"/>
        </w:rPr>
        <w:t xml:space="preserve">　　</w:t>
      </w:r>
      <w:r w:rsidR="00202214">
        <w:rPr>
          <w:rFonts w:hint="eastAsia"/>
        </w:rPr>
        <w:t xml:space="preserve">　</w:t>
      </w:r>
      <w:r w:rsidR="00202214" w:rsidRPr="00202214">
        <w:rPr>
          <w:rFonts w:hint="eastAsia"/>
          <w:b/>
          <w:bCs/>
        </w:rPr>
        <w:t>(注</w:t>
      </w:r>
      <w:r w:rsidR="00202214">
        <w:rPr>
          <w:rFonts w:hint="eastAsia"/>
          <w:b/>
          <w:bCs/>
        </w:rPr>
        <w:t xml:space="preserve">) </w:t>
      </w:r>
      <w:r w:rsidR="00116F86" w:rsidRPr="00202214">
        <w:rPr>
          <w:rFonts w:hint="eastAsia"/>
          <w:b/>
          <w:bCs/>
        </w:rPr>
        <w:t>ウィーメックスの</w:t>
      </w:r>
      <w:r w:rsidR="00116F86" w:rsidRPr="00202214">
        <w:rPr>
          <w:b/>
          <w:bCs/>
        </w:rPr>
        <w:t>胃カメラ検査</w:t>
      </w:r>
      <w:r w:rsidR="00116F86" w:rsidRPr="00202214">
        <w:rPr>
          <w:rFonts w:hint="eastAsia"/>
          <w:b/>
          <w:bCs/>
        </w:rPr>
        <w:t>を利用されている</w:t>
      </w:r>
      <w:r w:rsidR="00116F86" w:rsidRPr="00202214">
        <w:rPr>
          <w:b/>
          <w:bCs/>
        </w:rPr>
        <w:t>方におかれましても、あらためてIDの登録が必用</w:t>
      </w:r>
      <w:r w:rsidR="00202214" w:rsidRPr="00202214">
        <w:rPr>
          <w:rFonts w:hint="eastAsia"/>
          <w:b/>
          <w:bCs/>
        </w:rPr>
        <w:t>と</w:t>
      </w:r>
      <w:r w:rsidR="00116F86" w:rsidRPr="00202214">
        <w:rPr>
          <w:b/>
          <w:bCs/>
        </w:rPr>
        <w:t>なります。</w:t>
      </w:r>
      <w:r w:rsidR="00116F86" w:rsidRPr="00202214">
        <w:rPr>
          <w:rFonts w:hint="eastAsia"/>
          <w:b/>
          <w:bCs/>
        </w:rPr>
        <w:t>胃カメラ検査で使用している</w:t>
      </w:r>
      <w:r w:rsidR="00116F86" w:rsidRPr="00202214">
        <w:rPr>
          <w:b/>
          <w:bCs/>
        </w:rPr>
        <w:t>IDは使用できません。</w:t>
      </w:r>
    </w:p>
    <w:p w14:paraId="360FDA34" w14:textId="77777777" w:rsidR="00116F86" w:rsidRDefault="00116F86" w:rsidP="00E90429">
      <w:pPr>
        <w:rPr>
          <w:sz w:val="24"/>
          <w:szCs w:val="24"/>
        </w:rPr>
      </w:pPr>
    </w:p>
    <w:p w14:paraId="49CADB09" w14:textId="22F5AEDA" w:rsidR="00DE42B5" w:rsidRPr="00CA2862" w:rsidRDefault="00DE42B5" w:rsidP="00DE42B5">
      <w:pPr>
        <w:ind w:rightChars="-65" w:right="-143" w:firstLineChars="200" w:firstLine="482"/>
        <w:rPr>
          <w:b/>
          <w:sz w:val="24"/>
          <w:szCs w:val="24"/>
        </w:rPr>
      </w:pPr>
      <w:r w:rsidRPr="00CA2862">
        <w:rPr>
          <w:rFonts w:hint="eastAsia"/>
          <w:b/>
          <w:sz w:val="24"/>
          <w:szCs w:val="24"/>
        </w:rPr>
        <w:t>【予約</w:t>
      </w:r>
      <w:r>
        <w:rPr>
          <w:rFonts w:hint="eastAsia"/>
          <w:b/>
          <w:sz w:val="24"/>
          <w:szCs w:val="24"/>
        </w:rPr>
        <w:t>申込後の</w:t>
      </w:r>
      <w:r w:rsidRPr="00CA2862">
        <w:rPr>
          <w:rFonts w:hint="eastAsia"/>
          <w:b/>
          <w:sz w:val="24"/>
          <w:szCs w:val="24"/>
        </w:rPr>
        <w:t>留意事項】</w:t>
      </w:r>
    </w:p>
    <w:p w14:paraId="47CA781A" w14:textId="77777777" w:rsidR="00DE42B5" w:rsidRDefault="00DE42B5" w:rsidP="00DE42B5">
      <w:pPr>
        <w:ind w:firstLineChars="200" w:firstLine="440"/>
      </w:pPr>
      <w:r>
        <w:rPr>
          <w:rFonts w:hint="eastAsia"/>
        </w:rPr>
        <w:t>（１）日程の変更・キャンセル・健診機関の変更について</w:t>
      </w:r>
    </w:p>
    <w:p w14:paraId="5DA953E1" w14:textId="77777777" w:rsidR="00DE42B5" w:rsidRDefault="00DE42B5" w:rsidP="00DE42B5">
      <w:pPr>
        <w:ind w:firstLineChars="200" w:firstLine="440"/>
      </w:pPr>
      <w:r>
        <w:rPr>
          <w:rFonts w:hint="eastAsia"/>
        </w:rPr>
        <w:t xml:space="preserve">　　　各自健診機関と調整後、必ずウィーメックスにお電話にてご報告ください。</w:t>
      </w:r>
    </w:p>
    <w:p w14:paraId="3D6E5137" w14:textId="46419977" w:rsidR="00DE42B5" w:rsidRDefault="00DE42B5" w:rsidP="00DE42B5">
      <w:pPr>
        <w:ind w:firstLineChars="400" w:firstLine="880"/>
      </w:pPr>
      <w:r>
        <w:rPr>
          <w:rFonts w:hint="eastAsia"/>
        </w:rPr>
        <w:t>（</w:t>
      </w:r>
      <w:r>
        <w:t>TEL：0120-507-066）</w:t>
      </w:r>
    </w:p>
    <w:p w14:paraId="4C2E87AB" w14:textId="77777777" w:rsidR="00DE42B5" w:rsidRDefault="00DE42B5" w:rsidP="00DE42B5">
      <w:pPr>
        <w:ind w:firstLineChars="200" w:firstLine="440"/>
      </w:pPr>
      <w:r>
        <w:rPr>
          <w:rFonts w:hint="eastAsia"/>
        </w:rPr>
        <w:t xml:space="preserve">　　　報告が無い場合の検診費用は全額自己負担になる場合があります。</w:t>
      </w:r>
    </w:p>
    <w:p w14:paraId="3017790C" w14:textId="77777777" w:rsidR="00DE42B5" w:rsidRDefault="00DE42B5" w:rsidP="00DE42B5">
      <w:pPr>
        <w:ind w:firstLineChars="200" w:firstLine="440"/>
      </w:pPr>
      <w:r>
        <w:rPr>
          <w:rFonts w:hint="eastAsia"/>
        </w:rPr>
        <w:t xml:space="preserve">　　　電話にて健診機関との調整ができない場合も、ウィーメックスにご連絡ください。</w:t>
      </w:r>
    </w:p>
    <w:p w14:paraId="0F8B979B" w14:textId="77777777" w:rsidR="00DE42B5" w:rsidRDefault="00DE42B5" w:rsidP="00DE42B5">
      <w:pPr>
        <w:ind w:firstLineChars="200" w:firstLine="440"/>
      </w:pPr>
    </w:p>
    <w:p w14:paraId="1257F59B" w14:textId="63B9A240" w:rsidR="00DE42B5" w:rsidRDefault="00DE42B5" w:rsidP="00DE42B5">
      <w:pPr>
        <w:ind w:firstLineChars="200" w:firstLine="440"/>
      </w:pPr>
      <w:r>
        <w:rPr>
          <w:rFonts w:hint="eastAsia"/>
        </w:rPr>
        <w:t>（2）退職されるご予定の方</w:t>
      </w:r>
    </w:p>
    <w:p w14:paraId="5375E904" w14:textId="77777777" w:rsidR="00DE42B5" w:rsidRDefault="00DE42B5" w:rsidP="00DE42B5">
      <w:pPr>
        <w:ind w:firstLineChars="200" w:firstLine="440"/>
      </w:pPr>
      <w:r>
        <w:rPr>
          <w:rFonts w:hint="eastAsia"/>
        </w:rPr>
        <w:t xml:space="preserve">　　　予約時に在籍中であっても、退職日の翌日以降の受診はできません。</w:t>
      </w:r>
    </w:p>
    <w:p w14:paraId="6D7910A6" w14:textId="77777777" w:rsidR="00DE42B5" w:rsidRPr="009B149D" w:rsidRDefault="00DE42B5" w:rsidP="00DE42B5">
      <w:pPr>
        <w:ind w:firstLineChars="200" w:firstLine="440"/>
      </w:pPr>
      <w:r>
        <w:rPr>
          <w:rFonts w:hint="eastAsia"/>
        </w:rPr>
        <w:t xml:space="preserve">　　　退職日以降に受診された場合の検診費用は、全額自己負担となります。</w:t>
      </w:r>
    </w:p>
    <w:p w14:paraId="18C08A98" w14:textId="77777777" w:rsidR="00DE42B5" w:rsidRPr="00CA2862" w:rsidRDefault="00DE42B5" w:rsidP="00CA2862"/>
    <w:p w14:paraId="56B90B65" w14:textId="77777777" w:rsidR="00CA2862" w:rsidRDefault="00CA2862" w:rsidP="00CA2862">
      <w:pPr>
        <w:pStyle w:val="ae"/>
        <w:numPr>
          <w:ilvl w:val="0"/>
          <w:numId w:val="11"/>
        </w:numPr>
        <w:jc w:val="left"/>
      </w:pPr>
      <w:r>
        <w:rPr>
          <w:rFonts w:hint="eastAsia"/>
          <w:b/>
          <w:sz w:val="24"/>
          <w:szCs w:val="24"/>
        </w:rPr>
        <w:t>健診結果について</w:t>
      </w:r>
    </w:p>
    <w:p w14:paraId="0C2B2B91" w14:textId="77777777" w:rsidR="00202214" w:rsidRDefault="00CA2862" w:rsidP="00CA2862">
      <w:pPr>
        <w:pStyle w:val="ae"/>
        <w:ind w:left="420"/>
        <w:jc w:val="left"/>
      </w:pPr>
      <w:r w:rsidRPr="00584BC5">
        <w:t>健診結果は</w:t>
      </w:r>
      <w:r w:rsidR="00202214">
        <w:rPr>
          <w:rFonts w:hint="eastAsia"/>
        </w:rPr>
        <w:t>、</w:t>
      </w:r>
      <w:r w:rsidRPr="00584BC5">
        <w:t>受診後3週間後を目途にお手元に届きます。</w:t>
      </w:r>
      <w:r w:rsidR="00A67967" w:rsidRPr="00E90429">
        <w:rPr>
          <w:rFonts w:hint="eastAsia"/>
        </w:rPr>
        <w:t>会社に提出する必要はありませんが、</w:t>
      </w:r>
    </w:p>
    <w:p w14:paraId="13F70D4B" w14:textId="52DF5A13" w:rsidR="001A3916" w:rsidRPr="00E90429" w:rsidRDefault="00A67967" w:rsidP="00CA2862">
      <w:pPr>
        <w:pStyle w:val="ae"/>
        <w:ind w:left="420"/>
        <w:jc w:val="left"/>
      </w:pPr>
      <w:r w:rsidRPr="00E90429">
        <w:rPr>
          <w:rFonts w:hint="eastAsia"/>
        </w:rPr>
        <w:t>結果について相談したい場合には、</w:t>
      </w:r>
      <w:r w:rsidR="00240C30">
        <w:rPr>
          <w:rFonts w:hint="eastAsia"/>
        </w:rPr>
        <w:t>会社ご担当者様にご相談ください</w:t>
      </w:r>
      <w:r w:rsidRPr="00E90429">
        <w:rPr>
          <w:rFonts w:hint="eastAsia"/>
        </w:rPr>
        <w:t>。</w:t>
      </w:r>
    </w:p>
    <w:p w14:paraId="07C5A36E" w14:textId="54868FA3" w:rsidR="00CA2862" w:rsidRDefault="00A67967" w:rsidP="00CA2862">
      <w:pPr>
        <w:pStyle w:val="ae"/>
        <w:ind w:left="420"/>
        <w:jc w:val="left"/>
        <w:rPr>
          <w:u w:val="single"/>
        </w:rPr>
      </w:pPr>
      <w:r w:rsidRPr="00E90429">
        <w:rPr>
          <w:rFonts w:hint="eastAsia"/>
          <w:u w:val="single"/>
        </w:rPr>
        <w:t>なお、要精密検査や要治療の判定を受けた方は速やかに医療機関を受診</w:t>
      </w:r>
      <w:r w:rsidR="00A816E3" w:rsidRPr="00E90429">
        <w:rPr>
          <w:rFonts w:hint="eastAsia"/>
          <w:u w:val="single"/>
        </w:rPr>
        <w:t>してください。</w:t>
      </w:r>
    </w:p>
    <w:p w14:paraId="282831AC" w14:textId="77777777" w:rsidR="00DE42B5" w:rsidRDefault="00DE42B5" w:rsidP="00DE42B5">
      <w:pPr>
        <w:ind w:firstLineChars="100" w:firstLine="220"/>
      </w:pPr>
    </w:p>
    <w:p w14:paraId="29066768" w14:textId="77777777" w:rsidR="00DE42B5" w:rsidRDefault="00DE42B5" w:rsidP="00DE42B5">
      <w:pPr>
        <w:ind w:firstLineChars="100" w:firstLine="220"/>
      </w:pPr>
      <w:r>
        <w:rPr>
          <w:rFonts w:hint="eastAsia"/>
        </w:rPr>
        <w:t>＜お問合せ先＞</w:t>
      </w:r>
    </w:p>
    <w:p w14:paraId="75B9C50A" w14:textId="68AC65C6" w:rsidR="00DE42B5" w:rsidRDefault="0042754F" w:rsidP="003F10D2">
      <w:pPr>
        <w:ind w:leftChars="100" w:left="440" w:hangingChars="100" w:hanging="220"/>
      </w:pPr>
      <w:r>
        <w:rPr>
          <w:rFonts w:hint="eastAsia"/>
        </w:rPr>
        <w:t>◆</w:t>
      </w:r>
      <w:r w:rsidR="00DE42B5">
        <w:rPr>
          <w:rFonts w:hint="eastAsia"/>
        </w:rPr>
        <w:t>子宮頸がん検査（ウィーメックス）の申し込み全般に関するお問合せ</w:t>
      </w:r>
      <w:r>
        <w:rPr>
          <w:rFonts w:hint="eastAsia"/>
        </w:rPr>
        <w:t>：</w:t>
      </w:r>
      <w:r w:rsidR="003F10D2">
        <w:br/>
      </w:r>
      <w:r w:rsidR="00DE42B5">
        <w:rPr>
          <w:rFonts w:hint="eastAsia"/>
        </w:rPr>
        <w:t>セイコー健康保険組合（TEL：03-3564-5480）</w:t>
      </w:r>
    </w:p>
    <w:p w14:paraId="72C8FCAD" w14:textId="38C94109" w:rsidR="00DE42B5" w:rsidRPr="008C7AB1" w:rsidRDefault="0042754F" w:rsidP="00DE42B5">
      <w:pPr>
        <w:ind w:firstLineChars="100" w:firstLine="220"/>
      </w:pPr>
      <w:r>
        <w:rPr>
          <w:rFonts w:hint="eastAsia"/>
        </w:rPr>
        <w:t>◆</w:t>
      </w:r>
      <w:r w:rsidR="00DE42B5">
        <w:rPr>
          <w:rFonts w:hint="eastAsia"/>
        </w:rPr>
        <w:t>WEBシステムに関するお問い合わせ：ウィーメックス株式会社（フリーアクセス：0120-507-066）</w:t>
      </w:r>
    </w:p>
    <w:p w14:paraId="5B52D4CF" w14:textId="77777777" w:rsidR="00DE42B5" w:rsidRPr="00A816E3" w:rsidRDefault="00DE42B5" w:rsidP="00DE42B5">
      <w:pPr>
        <w:pStyle w:val="ae"/>
        <w:jc w:val="left"/>
        <w:rPr>
          <w:strike/>
        </w:rPr>
      </w:pPr>
    </w:p>
    <w:p w14:paraId="441B7ABE" w14:textId="77777777" w:rsidR="002C45C3" w:rsidRDefault="002C45C3" w:rsidP="002C45C3">
      <w:pPr>
        <w:pStyle w:val="ae"/>
      </w:pPr>
      <w:r>
        <w:rPr>
          <w:rFonts w:hint="eastAsia"/>
        </w:rPr>
        <w:t>以上</w:t>
      </w:r>
    </w:p>
    <w:sectPr w:rsidR="002C45C3" w:rsidSect="0093680F">
      <w:pgSz w:w="11906" w:h="16838" w:code="9"/>
      <w:pgMar w:top="709" w:right="991" w:bottom="426" w:left="1276"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E0D9" w14:textId="77777777" w:rsidR="003072D2" w:rsidRDefault="003072D2" w:rsidP="002E1804">
      <w:r>
        <w:separator/>
      </w:r>
    </w:p>
  </w:endnote>
  <w:endnote w:type="continuationSeparator" w:id="0">
    <w:p w14:paraId="34216524" w14:textId="77777777" w:rsidR="003072D2" w:rsidRDefault="003072D2" w:rsidP="002E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3DA0" w14:textId="77777777" w:rsidR="003072D2" w:rsidRDefault="003072D2" w:rsidP="002E1804">
      <w:r>
        <w:separator/>
      </w:r>
    </w:p>
  </w:footnote>
  <w:footnote w:type="continuationSeparator" w:id="0">
    <w:p w14:paraId="05550C58" w14:textId="77777777" w:rsidR="003072D2" w:rsidRDefault="003072D2" w:rsidP="002E1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AA3"/>
    <w:multiLevelType w:val="hybridMultilevel"/>
    <w:tmpl w:val="312E316C"/>
    <w:lvl w:ilvl="0" w:tplc="5DDE82D0">
      <w:start w:val="1"/>
      <w:numFmt w:val="decimalEnclosedCircle"/>
      <w:lvlText w:val="%1"/>
      <w:lvlJc w:val="left"/>
      <w:pPr>
        <w:ind w:left="840" w:hanging="420"/>
      </w:pPr>
      <w:rPr>
        <w:rFonts w:hint="eastAsia"/>
        <w:u w:color="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DD58B6"/>
    <w:multiLevelType w:val="hybridMultilevel"/>
    <w:tmpl w:val="66400D96"/>
    <w:lvl w:ilvl="0" w:tplc="CDC45D30">
      <w:numFmt w:val="bullet"/>
      <w:lvlText w:val="※"/>
      <w:lvlJc w:val="left"/>
      <w:pPr>
        <w:ind w:left="1163" w:hanging="360"/>
      </w:pPr>
      <w:rPr>
        <w:rFonts w:ascii="ＭＳ Ｐ明朝" w:eastAsia="ＭＳ Ｐ明朝" w:hAnsi="ＭＳ Ｐ明朝" w:cstheme="minorBidi" w:hint="eastAsia"/>
      </w:rPr>
    </w:lvl>
    <w:lvl w:ilvl="1" w:tplc="0409000B" w:tentative="1">
      <w:start w:val="1"/>
      <w:numFmt w:val="bullet"/>
      <w:lvlText w:val=""/>
      <w:lvlJc w:val="left"/>
      <w:pPr>
        <w:ind w:left="1683" w:hanging="440"/>
      </w:pPr>
      <w:rPr>
        <w:rFonts w:ascii="Wingdings" w:hAnsi="Wingdings" w:hint="default"/>
      </w:rPr>
    </w:lvl>
    <w:lvl w:ilvl="2" w:tplc="0409000D" w:tentative="1">
      <w:start w:val="1"/>
      <w:numFmt w:val="bullet"/>
      <w:lvlText w:val=""/>
      <w:lvlJc w:val="left"/>
      <w:pPr>
        <w:ind w:left="2123" w:hanging="440"/>
      </w:pPr>
      <w:rPr>
        <w:rFonts w:ascii="Wingdings" w:hAnsi="Wingdings" w:hint="default"/>
      </w:rPr>
    </w:lvl>
    <w:lvl w:ilvl="3" w:tplc="04090001" w:tentative="1">
      <w:start w:val="1"/>
      <w:numFmt w:val="bullet"/>
      <w:lvlText w:val=""/>
      <w:lvlJc w:val="left"/>
      <w:pPr>
        <w:ind w:left="2563" w:hanging="440"/>
      </w:pPr>
      <w:rPr>
        <w:rFonts w:ascii="Wingdings" w:hAnsi="Wingdings" w:hint="default"/>
      </w:rPr>
    </w:lvl>
    <w:lvl w:ilvl="4" w:tplc="0409000B" w:tentative="1">
      <w:start w:val="1"/>
      <w:numFmt w:val="bullet"/>
      <w:lvlText w:val=""/>
      <w:lvlJc w:val="left"/>
      <w:pPr>
        <w:ind w:left="3003" w:hanging="440"/>
      </w:pPr>
      <w:rPr>
        <w:rFonts w:ascii="Wingdings" w:hAnsi="Wingdings" w:hint="default"/>
      </w:rPr>
    </w:lvl>
    <w:lvl w:ilvl="5" w:tplc="0409000D" w:tentative="1">
      <w:start w:val="1"/>
      <w:numFmt w:val="bullet"/>
      <w:lvlText w:val=""/>
      <w:lvlJc w:val="left"/>
      <w:pPr>
        <w:ind w:left="3443" w:hanging="440"/>
      </w:pPr>
      <w:rPr>
        <w:rFonts w:ascii="Wingdings" w:hAnsi="Wingdings" w:hint="default"/>
      </w:rPr>
    </w:lvl>
    <w:lvl w:ilvl="6" w:tplc="04090001" w:tentative="1">
      <w:start w:val="1"/>
      <w:numFmt w:val="bullet"/>
      <w:lvlText w:val=""/>
      <w:lvlJc w:val="left"/>
      <w:pPr>
        <w:ind w:left="3883" w:hanging="440"/>
      </w:pPr>
      <w:rPr>
        <w:rFonts w:ascii="Wingdings" w:hAnsi="Wingdings" w:hint="default"/>
      </w:rPr>
    </w:lvl>
    <w:lvl w:ilvl="7" w:tplc="0409000B" w:tentative="1">
      <w:start w:val="1"/>
      <w:numFmt w:val="bullet"/>
      <w:lvlText w:val=""/>
      <w:lvlJc w:val="left"/>
      <w:pPr>
        <w:ind w:left="4323" w:hanging="440"/>
      </w:pPr>
      <w:rPr>
        <w:rFonts w:ascii="Wingdings" w:hAnsi="Wingdings" w:hint="default"/>
      </w:rPr>
    </w:lvl>
    <w:lvl w:ilvl="8" w:tplc="0409000D" w:tentative="1">
      <w:start w:val="1"/>
      <w:numFmt w:val="bullet"/>
      <w:lvlText w:val=""/>
      <w:lvlJc w:val="left"/>
      <w:pPr>
        <w:ind w:left="4763" w:hanging="440"/>
      </w:pPr>
      <w:rPr>
        <w:rFonts w:ascii="Wingdings" w:hAnsi="Wingdings" w:hint="default"/>
      </w:rPr>
    </w:lvl>
  </w:abstractNum>
  <w:abstractNum w:abstractNumId="2" w15:restartNumberingAfterBreak="0">
    <w:nsid w:val="1B594F3A"/>
    <w:multiLevelType w:val="hybridMultilevel"/>
    <w:tmpl w:val="3D64AAD4"/>
    <w:lvl w:ilvl="0" w:tplc="5DDE82D0">
      <w:start w:val="1"/>
      <w:numFmt w:val="decimalEnclosedCircle"/>
      <w:lvlText w:val="%1"/>
      <w:lvlJc w:val="left"/>
      <w:pPr>
        <w:ind w:left="420" w:hanging="420"/>
      </w:pPr>
      <w:rPr>
        <w:rFonts w:hint="eastAsia"/>
        <w:u w:color="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457BFE"/>
    <w:multiLevelType w:val="hybridMultilevel"/>
    <w:tmpl w:val="582E7478"/>
    <w:lvl w:ilvl="0" w:tplc="E70420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0E0CAF"/>
    <w:multiLevelType w:val="hybridMultilevel"/>
    <w:tmpl w:val="F80EC6BA"/>
    <w:lvl w:ilvl="0" w:tplc="CF5C7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A24032"/>
    <w:multiLevelType w:val="hybridMultilevel"/>
    <w:tmpl w:val="0512DFF8"/>
    <w:lvl w:ilvl="0" w:tplc="5DDE82D0">
      <w:start w:val="1"/>
      <w:numFmt w:val="decimalEnclosedCircle"/>
      <w:lvlText w:val="%1"/>
      <w:lvlJc w:val="left"/>
      <w:pPr>
        <w:ind w:left="1258" w:hanging="420"/>
      </w:pPr>
      <w:rPr>
        <w:rFonts w:hint="eastAsia"/>
        <w:u w:color="000000" w:themeColor="text1"/>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6" w15:restartNumberingAfterBreak="0">
    <w:nsid w:val="42FA3C27"/>
    <w:multiLevelType w:val="hybridMultilevel"/>
    <w:tmpl w:val="74F0A47E"/>
    <w:lvl w:ilvl="0" w:tplc="5DDE82D0">
      <w:start w:val="1"/>
      <w:numFmt w:val="decimalEnclosedCircle"/>
      <w:lvlText w:val="%1"/>
      <w:lvlJc w:val="left"/>
      <w:pPr>
        <w:ind w:left="570" w:hanging="420"/>
      </w:pPr>
      <w:rPr>
        <w:rFonts w:hint="eastAsia"/>
        <w:u w:color="000000" w:themeColor="text1"/>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436948BB"/>
    <w:multiLevelType w:val="hybridMultilevel"/>
    <w:tmpl w:val="4D8C6C16"/>
    <w:lvl w:ilvl="0" w:tplc="493C0A88">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801FF2"/>
    <w:multiLevelType w:val="hybridMultilevel"/>
    <w:tmpl w:val="369C4F28"/>
    <w:lvl w:ilvl="0" w:tplc="12C80A0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CD303CB"/>
    <w:multiLevelType w:val="hybridMultilevel"/>
    <w:tmpl w:val="26F85978"/>
    <w:lvl w:ilvl="0" w:tplc="849E003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C0C64"/>
    <w:multiLevelType w:val="hybridMultilevel"/>
    <w:tmpl w:val="C39E324A"/>
    <w:lvl w:ilvl="0" w:tplc="8ED63034">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F7480"/>
    <w:multiLevelType w:val="hybridMultilevel"/>
    <w:tmpl w:val="DD7205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D45E31"/>
    <w:multiLevelType w:val="hybridMultilevel"/>
    <w:tmpl w:val="3F0408C0"/>
    <w:lvl w:ilvl="0" w:tplc="B2C49BE6">
      <w:numFmt w:val="bullet"/>
      <w:lvlText w:val="※"/>
      <w:lvlJc w:val="left"/>
      <w:pPr>
        <w:ind w:left="1163" w:hanging="360"/>
      </w:pPr>
      <w:rPr>
        <w:rFonts w:ascii="ＭＳ Ｐ明朝" w:eastAsia="ＭＳ Ｐ明朝" w:hAnsi="ＭＳ Ｐ明朝" w:cstheme="minorBidi" w:hint="eastAsia"/>
      </w:rPr>
    </w:lvl>
    <w:lvl w:ilvl="1" w:tplc="0409000B" w:tentative="1">
      <w:start w:val="1"/>
      <w:numFmt w:val="bullet"/>
      <w:lvlText w:val=""/>
      <w:lvlJc w:val="left"/>
      <w:pPr>
        <w:ind w:left="1683" w:hanging="440"/>
      </w:pPr>
      <w:rPr>
        <w:rFonts w:ascii="Wingdings" w:hAnsi="Wingdings" w:hint="default"/>
      </w:rPr>
    </w:lvl>
    <w:lvl w:ilvl="2" w:tplc="0409000D" w:tentative="1">
      <w:start w:val="1"/>
      <w:numFmt w:val="bullet"/>
      <w:lvlText w:val=""/>
      <w:lvlJc w:val="left"/>
      <w:pPr>
        <w:ind w:left="2123" w:hanging="440"/>
      </w:pPr>
      <w:rPr>
        <w:rFonts w:ascii="Wingdings" w:hAnsi="Wingdings" w:hint="default"/>
      </w:rPr>
    </w:lvl>
    <w:lvl w:ilvl="3" w:tplc="04090001" w:tentative="1">
      <w:start w:val="1"/>
      <w:numFmt w:val="bullet"/>
      <w:lvlText w:val=""/>
      <w:lvlJc w:val="left"/>
      <w:pPr>
        <w:ind w:left="2563" w:hanging="440"/>
      </w:pPr>
      <w:rPr>
        <w:rFonts w:ascii="Wingdings" w:hAnsi="Wingdings" w:hint="default"/>
      </w:rPr>
    </w:lvl>
    <w:lvl w:ilvl="4" w:tplc="0409000B" w:tentative="1">
      <w:start w:val="1"/>
      <w:numFmt w:val="bullet"/>
      <w:lvlText w:val=""/>
      <w:lvlJc w:val="left"/>
      <w:pPr>
        <w:ind w:left="3003" w:hanging="440"/>
      </w:pPr>
      <w:rPr>
        <w:rFonts w:ascii="Wingdings" w:hAnsi="Wingdings" w:hint="default"/>
      </w:rPr>
    </w:lvl>
    <w:lvl w:ilvl="5" w:tplc="0409000D" w:tentative="1">
      <w:start w:val="1"/>
      <w:numFmt w:val="bullet"/>
      <w:lvlText w:val=""/>
      <w:lvlJc w:val="left"/>
      <w:pPr>
        <w:ind w:left="3443" w:hanging="440"/>
      </w:pPr>
      <w:rPr>
        <w:rFonts w:ascii="Wingdings" w:hAnsi="Wingdings" w:hint="default"/>
      </w:rPr>
    </w:lvl>
    <w:lvl w:ilvl="6" w:tplc="04090001" w:tentative="1">
      <w:start w:val="1"/>
      <w:numFmt w:val="bullet"/>
      <w:lvlText w:val=""/>
      <w:lvlJc w:val="left"/>
      <w:pPr>
        <w:ind w:left="3883" w:hanging="440"/>
      </w:pPr>
      <w:rPr>
        <w:rFonts w:ascii="Wingdings" w:hAnsi="Wingdings" w:hint="default"/>
      </w:rPr>
    </w:lvl>
    <w:lvl w:ilvl="7" w:tplc="0409000B" w:tentative="1">
      <w:start w:val="1"/>
      <w:numFmt w:val="bullet"/>
      <w:lvlText w:val=""/>
      <w:lvlJc w:val="left"/>
      <w:pPr>
        <w:ind w:left="4323" w:hanging="440"/>
      </w:pPr>
      <w:rPr>
        <w:rFonts w:ascii="Wingdings" w:hAnsi="Wingdings" w:hint="default"/>
      </w:rPr>
    </w:lvl>
    <w:lvl w:ilvl="8" w:tplc="0409000D" w:tentative="1">
      <w:start w:val="1"/>
      <w:numFmt w:val="bullet"/>
      <w:lvlText w:val=""/>
      <w:lvlJc w:val="left"/>
      <w:pPr>
        <w:ind w:left="4763" w:hanging="440"/>
      </w:pPr>
      <w:rPr>
        <w:rFonts w:ascii="Wingdings" w:hAnsi="Wingdings" w:hint="default"/>
      </w:rPr>
    </w:lvl>
  </w:abstractNum>
  <w:abstractNum w:abstractNumId="13" w15:restartNumberingAfterBreak="0">
    <w:nsid w:val="62910E4C"/>
    <w:multiLevelType w:val="hybridMultilevel"/>
    <w:tmpl w:val="E006E72A"/>
    <w:lvl w:ilvl="0" w:tplc="5DDE82D0">
      <w:start w:val="1"/>
      <w:numFmt w:val="decimalEnclosedCircle"/>
      <w:lvlText w:val="%1"/>
      <w:lvlJc w:val="left"/>
      <w:pPr>
        <w:ind w:left="840" w:hanging="420"/>
      </w:pPr>
      <w:rPr>
        <w:rFonts w:hint="eastAsia"/>
        <w:u w:color="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AC7286A"/>
    <w:multiLevelType w:val="hybridMultilevel"/>
    <w:tmpl w:val="712C339E"/>
    <w:lvl w:ilvl="0" w:tplc="30AEE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A2489E"/>
    <w:multiLevelType w:val="hybridMultilevel"/>
    <w:tmpl w:val="D3169FE6"/>
    <w:lvl w:ilvl="0" w:tplc="3EB41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C830EF"/>
    <w:multiLevelType w:val="hybridMultilevel"/>
    <w:tmpl w:val="91B8A276"/>
    <w:lvl w:ilvl="0" w:tplc="3EA84738">
      <w:numFmt w:val="bullet"/>
      <w:lvlText w:val="※"/>
      <w:lvlJc w:val="left"/>
      <w:pPr>
        <w:ind w:left="1163" w:hanging="360"/>
      </w:pPr>
      <w:rPr>
        <w:rFonts w:ascii="ＭＳ Ｐ明朝" w:eastAsia="ＭＳ Ｐ明朝" w:hAnsi="ＭＳ Ｐ明朝" w:cstheme="minorBidi" w:hint="eastAsia"/>
      </w:rPr>
    </w:lvl>
    <w:lvl w:ilvl="1" w:tplc="0409000B" w:tentative="1">
      <w:start w:val="1"/>
      <w:numFmt w:val="bullet"/>
      <w:lvlText w:val=""/>
      <w:lvlJc w:val="left"/>
      <w:pPr>
        <w:ind w:left="1683" w:hanging="440"/>
      </w:pPr>
      <w:rPr>
        <w:rFonts w:ascii="Wingdings" w:hAnsi="Wingdings" w:hint="default"/>
      </w:rPr>
    </w:lvl>
    <w:lvl w:ilvl="2" w:tplc="0409000D" w:tentative="1">
      <w:start w:val="1"/>
      <w:numFmt w:val="bullet"/>
      <w:lvlText w:val=""/>
      <w:lvlJc w:val="left"/>
      <w:pPr>
        <w:ind w:left="2123" w:hanging="440"/>
      </w:pPr>
      <w:rPr>
        <w:rFonts w:ascii="Wingdings" w:hAnsi="Wingdings" w:hint="default"/>
      </w:rPr>
    </w:lvl>
    <w:lvl w:ilvl="3" w:tplc="04090001" w:tentative="1">
      <w:start w:val="1"/>
      <w:numFmt w:val="bullet"/>
      <w:lvlText w:val=""/>
      <w:lvlJc w:val="left"/>
      <w:pPr>
        <w:ind w:left="2563" w:hanging="440"/>
      </w:pPr>
      <w:rPr>
        <w:rFonts w:ascii="Wingdings" w:hAnsi="Wingdings" w:hint="default"/>
      </w:rPr>
    </w:lvl>
    <w:lvl w:ilvl="4" w:tplc="0409000B" w:tentative="1">
      <w:start w:val="1"/>
      <w:numFmt w:val="bullet"/>
      <w:lvlText w:val=""/>
      <w:lvlJc w:val="left"/>
      <w:pPr>
        <w:ind w:left="3003" w:hanging="440"/>
      </w:pPr>
      <w:rPr>
        <w:rFonts w:ascii="Wingdings" w:hAnsi="Wingdings" w:hint="default"/>
      </w:rPr>
    </w:lvl>
    <w:lvl w:ilvl="5" w:tplc="0409000D" w:tentative="1">
      <w:start w:val="1"/>
      <w:numFmt w:val="bullet"/>
      <w:lvlText w:val=""/>
      <w:lvlJc w:val="left"/>
      <w:pPr>
        <w:ind w:left="3443" w:hanging="440"/>
      </w:pPr>
      <w:rPr>
        <w:rFonts w:ascii="Wingdings" w:hAnsi="Wingdings" w:hint="default"/>
      </w:rPr>
    </w:lvl>
    <w:lvl w:ilvl="6" w:tplc="04090001" w:tentative="1">
      <w:start w:val="1"/>
      <w:numFmt w:val="bullet"/>
      <w:lvlText w:val=""/>
      <w:lvlJc w:val="left"/>
      <w:pPr>
        <w:ind w:left="3883" w:hanging="440"/>
      </w:pPr>
      <w:rPr>
        <w:rFonts w:ascii="Wingdings" w:hAnsi="Wingdings" w:hint="default"/>
      </w:rPr>
    </w:lvl>
    <w:lvl w:ilvl="7" w:tplc="0409000B" w:tentative="1">
      <w:start w:val="1"/>
      <w:numFmt w:val="bullet"/>
      <w:lvlText w:val=""/>
      <w:lvlJc w:val="left"/>
      <w:pPr>
        <w:ind w:left="4323" w:hanging="440"/>
      </w:pPr>
      <w:rPr>
        <w:rFonts w:ascii="Wingdings" w:hAnsi="Wingdings" w:hint="default"/>
      </w:rPr>
    </w:lvl>
    <w:lvl w:ilvl="8" w:tplc="0409000D" w:tentative="1">
      <w:start w:val="1"/>
      <w:numFmt w:val="bullet"/>
      <w:lvlText w:val=""/>
      <w:lvlJc w:val="left"/>
      <w:pPr>
        <w:ind w:left="4763" w:hanging="440"/>
      </w:pPr>
      <w:rPr>
        <w:rFonts w:ascii="Wingdings" w:hAnsi="Wingdings" w:hint="default"/>
      </w:rPr>
    </w:lvl>
  </w:abstractNum>
  <w:abstractNum w:abstractNumId="17" w15:restartNumberingAfterBreak="0">
    <w:nsid w:val="77414069"/>
    <w:multiLevelType w:val="hybridMultilevel"/>
    <w:tmpl w:val="8F58A698"/>
    <w:lvl w:ilvl="0" w:tplc="715419B2">
      <w:start w:val="1"/>
      <w:numFmt w:val="decimalEnclosedCircle"/>
      <w:lvlText w:val="%1"/>
      <w:lvlJc w:val="left"/>
      <w:pPr>
        <w:ind w:left="780" w:hanging="360"/>
      </w:pPr>
      <w:rPr>
        <w:rFonts w:hint="default"/>
      </w:rPr>
    </w:lvl>
    <w:lvl w:ilvl="1" w:tplc="B02657E0">
      <w:start w:val="1"/>
      <w:numFmt w:val="bullet"/>
      <w:lvlText w:val="※"/>
      <w:lvlJc w:val="left"/>
      <w:pPr>
        <w:ind w:left="1200" w:hanging="360"/>
      </w:pPr>
      <w:rPr>
        <w:rFonts w:ascii="ＭＳ Ｐ明朝" w:eastAsia="ＭＳ Ｐ明朝" w:hAnsi="ＭＳ Ｐ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08630406">
    <w:abstractNumId w:val="4"/>
  </w:num>
  <w:num w:numId="2" w16cid:durableId="134106501">
    <w:abstractNumId w:val="14"/>
  </w:num>
  <w:num w:numId="3" w16cid:durableId="1174493119">
    <w:abstractNumId w:val="17"/>
  </w:num>
  <w:num w:numId="4" w16cid:durableId="597711547">
    <w:abstractNumId w:val="15"/>
  </w:num>
  <w:num w:numId="5" w16cid:durableId="1117870879">
    <w:abstractNumId w:val="9"/>
  </w:num>
  <w:num w:numId="6" w16cid:durableId="1572886778">
    <w:abstractNumId w:val="10"/>
  </w:num>
  <w:num w:numId="7" w16cid:durableId="167914357">
    <w:abstractNumId w:val="7"/>
  </w:num>
  <w:num w:numId="8" w16cid:durableId="437019042">
    <w:abstractNumId w:val="8"/>
  </w:num>
  <w:num w:numId="9" w16cid:durableId="1227186390">
    <w:abstractNumId w:val="2"/>
  </w:num>
  <w:num w:numId="10" w16cid:durableId="1440833053">
    <w:abstractNumId w:val="6"/>
  </w:num>
  <w:num w:numId="11" w16cid:durableId="962930951">
    <w:abstractNumId w:val="11"/>
  </w:num>
  <w:num w:numId="12" w16cid:durableId="1162313179">
    <w:abstractNumId w:val="13"/>
  </w:num>
  <w:num w:numId="13" w16cid:durableId="1867209157">
    <w:abstractNumId w:val="5"/>
  </w:num>
  <w:num w:numId="14" w16cid:durableId="1851482623">
    <w:abstractNumId w:val="0"/>
  </w:num>
  <w:num w:numId="15" w16cid:durableId="583607334">
    <w:abstractNumId w:val="3"/>
  </w:num>
  <w:num w:numId="16" w16cid:durableId="1958414401">
    <w:abstractNumId w:val="1"/>
  </w:num>
  <w:num w:numId="17" w16cid:durableId="1900167432">
    <w:abstractNumId w:val="16"/>
  </w:num>
  <w:num w:numId="18" w16cid:durableId="685864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34B"/>
    <w:rsid w:val="000245D3"/>
    <w:rsid w:val="00024A0F"/>
    <w:rsid w:val="000647AF"/>
    <w:rsid w:val="00086CE2"/>
    <w:rsid w:val="000C301F"/>
    <w:rsid w:val="000E035A"/>
    <w:rsid w:val="000F369C"/>
    <w:rsid w:val="00116DBE"/>
    <w:rsid w:val="00116F86"/>
    <w:rsid w:val="001237FC"/>
    <w:rsid w:val="001562AE"/>
    <w:rsid w:val="00196E32"/>
    <w:rsid w:val="001A3916"/>
    <w:rsid w:val="001F1C69"/>
    <w:rsid w:val="00202214"/>
    <w:rsid w:val="0021067C"/>
    <w:rsid w:val="002231FF"/>
    <w:rsid w:val="00226E87"/>
    <w:rsid w:val="00237DC4"/>
    <w:rsid w:val="00240C30"/>
    <w:rsid w:val="00255568"/>
    <w:rsid w:val="002C45C3"/>
    <w:rsid w:val="002E1804"/>
    <w:rsid w:val="002E481B"/>
    <w:rsid w:val="003072D2"/>
    <w:rsid w:val="003222A2"/>
    <w:rsid w:val="00345423"/>
    <w:rsid w:val="003A5CD5"/>
    <w:rsid w:val="003C1D61"/>
    <w:rsid w:val="003C436C"/>
    <w:rsid w:val="003D61E9"/>
    <w:rsid w:val="003F10D2"/>
    <w:rsid w:val="0042754F"/>
    <w:rsid w:val="0043338D"/>
    <w:rsid w:val="004605D8"/>
    <w:rsid w:val="00490058"/>
    <w:rsid w:val="0049435A"/>
    <w:rsid w:val="004950F1"/>
    <w:rsid w:val="00546259"/>
    <w:rsid w:val="005662D1"/>
    <w:rsid w:val="00584BC5"/>
    <w:rsid w:val="005B0A03"/>
    <w:rsid w:val="005C71D2"/>
    <w:rsid w:val="005E04D4"/>
    <w:rsid w:val="00603F99"/>
    <w:rsid w:val="00695759"/>
    <w:rsid w:val="006B0A45"/>
    <w:rsid w:val="006F3966"/>
    <w:rsid w:val="00701AE4"/>
    <w:rsid w:val="007235DD"/>
    <w:rsid w:val="007268A1"/>
    <w:rsid w:val="0075556B"/>
    <w:rsid w:val="00771DBB"/>
    <w:rsid w:val="0078352D"/>
    <w:rsid w:val="007918E9"/>
    <w:rsid w:val="007A116F"/>
    <w:rsid w:val="007A53AE"/>
    <w:rsid w:val="008044A7"/>
    <w:rsid w:val="00814C76"/>
    <w:rsid w:val="00892690"/>
    <w:rsid w:val="008A1657"/>
    <w:rsid w:val="008C7AB1"/>
    <w:rsid w:val="008D6D8E"/>
    <w:rsid w:val="008F09D5"/>
    <w:rsid w:val="009007DE"/>
    <w:rsid w:val="00920CE7"/>
    <w:rsid w:val="00930F7F"/>
    <w:rsid w:val="0093680F"/>
    <w:rsid w:val="0094234B"/>
    <w:rsid w:val="00955ADA"/>
    <w:rsid w:val="00966D93"/>
    <w:rsid w:val="009D5125"/>
    <w:rsid w:val="009E13C2"/>
    <w:rsid w:val="009E222B"/>
    <w:rsid w:val="009F116B"/>
    <w:rsid w:val="00A22640"/>
    <w:rsid w:val="00A24CD9"/>
    <w:rsid w:val="00A27D82"/>
    <w:rsid w:val="00A33DCD"/>
    <w:rsid w:val="00A46158"/>
    <w:rsid w:val="00A54D83"/>
    <w:rsid w:val="00A67967"/>
    <w:rsid w:val="00A70D1D"/>
    <w:rsid w:val="00A816E3"/>
    <w:rsid w:val="00A81CA8"/>
    <w:rsid w:val="00AA75DF"/>
    <w:rsid w:val="00AA799F"/>
    <w:rsid w:val="00AB0736"/>
    <w:rsid w:val="00AB753F"/>
    <w:rsid w:val="00AC4AEF"/>
    <w:rsid w:val="00AC6872"/>
    <w:rsid w:val="00AD1613"/>
    <w:rsid w:val="00AD2CE2"/>
    <w:rsid w:val="00B02DA7"/>
    <w:rsid w:val="00B47862"/>
    <w:rsid w:val="00B84A4D"/>
    <w:rsid w:val="00B850FC"/>
    <w:rsid w:val="00BE118B"/>
    <w:rsid w:val="00BE153A"/>
    <w:rsid w:val="00BE7DB1"/>
    <w:rsid w:val="00C301DD"/>
    <w:rsid w:val="00C3430B"/>
    <w:rsid w:val="00C62793"/>
    <w:rsid w:val="00C77D36"/>
    <w:rsid w:val="00CA1D2B"/>
    <w:rsid w:val="00CA2862"/>
    <w:rsid w:val="00D33B19"/>
    <w:rsid w:val="00D514C6"/>
    <w:rsid w:val="00D55C31"/>
    <w:rsid w:val="00D85DE8"/>
    <w:rsid w:val="00D934FB"/>
    <w:rsid w:val="00DD7571"/>
    <w:rsid w:val="00DE0E78"/>
    <w:rsid w:val="00DE42B5"/>
    <w:rsid w:val="00DE6C4B"/>
    <w:rsid w:val="00E42074"/>
    <w:rsid w:val="00E45D86"/>
    <w:rsid w:val="00E708A4"/>
    <w:rsid w:val="00E83257"/>
    <w:rsid w:val="00E90429"/>
    <w:rsid w:val="00EE6051"/>
    <w:rsid w:val="00F07E21"/>
    <w:rsid w:val="00F10580"/>
    <w:rsid w:val="00F2316E"/>
    <w:rsid w:val="00F65BFE"/>
    <w:rsid w:val="00F9242D"/>
    <w:rsid w:val="00FD0DC6"/>
    <w:rsid w:val="00FD18B1"/>
    <w:rsid w:val="00FF3C94"/>
    <w:rsid w:val="00FF7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E5B2D"/>
  <w15:chartTrackingRefBased/>
  <w15:docId w15:val="{6C9EB0A8-0FBF-4947-A993-15C95A57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DC4"/>
    <w:pPr>
      <w:ind w:leftChars="400" w:left="840"/>
    </w:pPr>
  </w:style>
  <w:style w:type="paragraph" w:styleId="a4">
    <w:name w:val="Balloon Text"/>
    <w:basedOn w:val="a"/>
    <w:link w:val="a5"/>
    <w:uiPriority w:val="99"/>
    <w:semiHidden/>
    <w:unhideWhenUsed/>
    <w:rsid w:val="000F36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369C"/>
    <w:rPr>
      <w:rFonts w:asciiTheme="majorHAnsi" w:eastAsiaTheme="majorEastAsia" w:hAnsiTheme="majorHAnsi" w:cstheme="majorBidi"/>
      <w:sz w:val="18"/>
      <w:szCs w:val="18"/>
    </w:rPr>
  </w:style>
  <w:style w:type="paragraph" w:styleId="a6">
    <w:name w:val="header"/>
    <w:basedOn w:val="a"/>
    <w:link w:val="a7"/>
    <w:uiPriority w:val="99"/>
    <w:unhideWhenUsed/>
    <w:rsid w:val="002E1804"/>
    <w:pPr>
      <w:tabs>
        <w:tab w:val="center" w:pos="4252"/>
        <w:tab w:val="right" w:pos="8504"/>
      </w:tabs>
      <w:snapToGrid w:val="0"/>
    </w:pPr>
  </w:style>
  <w:style w:type="character" w:customStyle="1" w:styleId="a7">
    <w:name w:val="ヘッダー (文字)"/>
    <w:basedOn w:val="a0"/>
    <w:link w:val="a6"/>
    <w:uiPriority w:val="99"/>
    <w:rsid w:val="002E1804"/>
  </w:style>
  <w:style w:type="paragraph" w:styleId="a8">
    <w:name w:val="footer"/>
    <w:basedOn w:val="a"/>
    <w:link w:val="a9"/>
    <w:uiPriority w:val="99"/>
    <w:unhideWhenUsed/>
    <w:rsid w:val="002E1804"/>
    <w:pPr>
      <w:tabs>
        <w:tab w:val="center" w:pos="4252"/>
        <w:tab w:val="right" w:pos="8504"/>
      </w:tabs>
      <w:snapToGrid w:val="0"/>
    </w:pPr>
  </w:style>
  <w:style w:type="character" w:customStyle="1" w:styleId="a9">
    <w:name w:val="フッター (文字)"/>
    <w:basedOn w:val="a0"/>
    <w:link w:val="a8"/>
    <w:uiPriority w:val="99"/>
    <w:rsid w:val="002E1804"/>
  </w:style>
  <w:style w:type="paragraph" w:styleId="aa">
    <w:name w:val="Date"/>
    <w:basedOn w:val="a"/>
    <w:next w:val="a"/>
    <w:link w:val="ab"/>
    <w:uiPriority w:val="99"/>
    <w:semiHidden/>
    <w:unhideWhenUsed/>
    <w:rsid w:val="001F1C69"/>
  </w:style>
  <w:style w:type="character" w:customStyle="1" w:styleId="ab">
    <w:name w:val="日付 (文字)"/>
    <w:basedOn w:val="a0"/>
    <w:link w:val="aa"/>
    <w:uiPriority w:val="99"/>
    <w:semiHidden/>
    <w:rsid w:val="001F1C69"/>
  </w:style>
  <w:style w:type="paragraph" w:styleId="ac">
    <w:name w:val="Note Heading"/>
    <w:basedOn w:val="a"/>
    <w:next w:val="a"/>
    <w:link w:val="ad"/>
    <w:uiPriority w:val="99"/>
    <w:unhideWhenUsed/>
    <w:rsid w:val="002C45C3"/>
    <w:pPr>
      <w:jc w:val="center"/>
    </w:pPr>
  </w:style>
  <w:style w:type="character" w:customStyle="1" w:styleId="ad">
    <w:name w:val="記 (文字)"/>
    <w:basedOn w:val="a0"/>
    <w:link w:val="ac"/>
    <w:uiPriority w:val="99"/>
    <w:rsid w:val="002C45C3"/>
  </w:style>
  <w:style w:type="paragraph" w:styleId="ae">
    <w:name w:val="Closing"/>
    <w:basedOn w:val="a"/>
    <w:link w:val="af"/>
    <w:uiPriority w:val="99"/>
    <w:unhideWhenUsed/>
    <w:rsid w:val="002C45C3"/>
    <w:pPr>
      <w:jc w:val="right"/>
    </w:pPr>
  </w:style>
  <w:style w:type="character" w:customStyle="1" w:styleId="af">
    <w:name w:val="結語 (文字)"/>
    <w:basedOn w:val="a0"/>
    <w:link w:val="ae"/>
    <w:uiPriority w:val="99"/>
    <w:rsid w:val="002C45C3"/>
  </w:style>
  <w:style w:type="character" w:styleId="af0">
    <w:name w:val="annotation reference"/>
    <w:basedOn w:val="a0"/>
    <w:uiPriority w:val="99"/>
    <w:semiHidden/>
    <w:unhideWhenUsed/>
    <w:rsid w:val="005E04D4"/>
    <w:rPr>
      <w:sz w:val="18"/>
      <w:szCs w:val="18"/>
    </w:rPr>
  </w:style>
  <w:style w:type="paragraph" w:styleId="af1">
    <w:name w:val="annotation text"/>
    <w:basedOn w:val="a"/>
    <w:link w:val="af2"/>
    <w:uiPriority w:val="99"/>
    <w:semiHidden/>
    <w:unhideWhenUsed/>
    <w:rsid w:val="005E04D4"/>
    <w:pPr>
      <w:jc w:val="left"/>
    </w:pPr>
  </w:style>
  <w:style w:type="character" w:customStyle="1" w:styleId="af2">
    <w:name w:val="コメント文字列 (文字)"/>
    <w:basedOn w:val="a0"/>
    <w:link w:val="af1"/>
    <w:uiPriority w:val="99"/>
    <w:semiHidden/>
    <w:rsid w:val="005E04D4"/>
  </w:style>
  <w:style w:type="paragraph" w:styleId="af3">
    <w:name w:val="annotation subject"/>
    <w:basedOn w:val="af1"/>
    <w:next w:val="af1"/>
    <w:link w:val="af4"/>
    <w:uiPriority w:val="99"/>
    <w:semiHidden/>
    <w:unhideWhenUsed/>
    <w:rsid w:val="005E04D4"/>
    <w:rPr>
      <w:b/>
      <w:bCs/>
    </w:rPr>
  </w:style>
  <w:style w:type="character" w:customStyle="1" w:styleId="af4">
    <w:name w:val="コメント内容 (文字)"/>
    <w:basedOn w:val="af2"/>
    <w:link w:val="af3"/>
    <w:uiPriority w:val="99"/>
    <w:semiHidden/>
    <w:rsid w:val="005E04D4"/>
    <w:rPr>
      <w:b/>
      <w:bCs/>
    </w:rPr>
  </w:style>
  <w:style w:type="character" w:styleId="af5">
    <w:name w:val="Hyperlink"/>
    <w:basedOn w:val="a0"/>
    <w:uiPriority w:val="99"/>
    <w:unhideWhenUsed/>
    <w:rsid w:val="00DE4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mex@inexus.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亮子 SGC</dc:creator>
  <cp:keywords/>
  <dc:description/>
  <cp:lastModifiedBy>佐久間 亮子 SGC</cp:lastModifiedBy>
  <cp:revision>2</cp:revision>
  <cp:lastPrinted>2026-05-21T06:12:00Z</cp:lastPrinted>
  <dcterms:created xsi:type="dcterms:W3CDTF">2026-06-26T04:18:00Z</dcterms:created>
  <dcterms:modified xsi:type="dcterms:W3CDTF">2026-06-26T04:18:00Z</dcterms:modified>
</cp:coreProperties>
</file>